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5769D">
        <w:rPr>
          <w:rFonts w:ascii="Arial" w:eastAsia="Times New Roman" w:hAnsi="Arial" w:cs="Arial"/>
          <w:b/>
          <w:bCs/>
          <w:color w:val="2D2D2D"/>
          <w:spacing w:val="2"/>
          <w:kern w:val="36"/>
          <w:sz w:val="46"/>
          <w:szCs w:val="46"/>
          <w:lang w:eastAsia="ru-RU"/>
        </w:rPr>
        <w:t xml:space="preserve">О противодействии коррупции в Свердловской области </w:t>
      </w:r>
    </w:p>
    <w:p w:rsidR="0035769D" w:rsidRPr="0035769D" w:rsidRDefault="0035769D" w:rsidP="0035769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5769D">
        <w:rPr>
          <w:rFonts w:ascii="Arial" w:eastAsia="Times New Roman" w:hAnsi="Arial" w:cs="Arial"/>
          <w:b/>
          <w:bCs/>
          <w:color w:val="2D2D2D"/>
          <w:spacing w:val="2"/>
          <w:kern w:val="36"/>
          <w:sz w:val="46"/>
          <w:szCs w:val="46"/>
          <w:lang w:eastAsia="ru-RU"/>
        </w:rPr>
        <w:t>(с изменениями на 6 июня 2014 года)</w:t>
      </w:r>
    </w:p>
    <w:p w:rsidR="0035769D" w:rsidRPr="0035769D" w:rsidRDefault="0035769D" w:rsidP="003576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769D">
        <w:rPr>
          <w:rFonts w:ascii="Arial" w:eastAsia="Times New Roman" w:hAnsi="Arial" w:cs="Arial"/>
          <w:color w:val="3C3C3C"/>
          <w:spacing w:val="2"/>
          <w:sz w:val="31"/>
          <w:szCs w:val="31"/>
          <w:lang w:eastAsia="ru-RU"/>
        </w:rPr>
        <w:br/>
        <w:t>ЗАКОН</w:t>
      </w:r>
    </w:p>
    <w:p w:rsidR="0035769D" w:rsidRPr="0035769D" w:rsidRDefault="0035769D" w:rsidP="003576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769D">
        <w:rPr>
          <w:rFonts w:ascii="Arial" w:eastAsia="Times New Roman" w:hAnsi="Arial" w:cs="Arial"/>
          <w:color w:val="3C3C3C"/>
          <w:spacing w:val="2"/>
          <w:sz w:val="31"/>
          <w:szCs w:val="31"/>
          <w:lang w:eastAsia="ru-RU"/>
        </w:rPr>
        <w:t>СВЕРДЛОВСКОЙ ОБЛАСТИ</w:t>
      </w:r>
    </w:p>
    <w:p w:rsidR="0035769D" w:rsidRPr="0035769D" w:rsidRDefault="0035769D" w:rsidP="003576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769D">
        <w:rPr>
          <w:rFonts w:ascii="Arial" w:eastAsia="Times New Roman" w:hAnsi="Arial" w:cs="Arial"/>
          <w:color w:val="3C3C3C"/>
          <w:spacing w:val="2"/>
          <w:sz w:val="31"/>
          <w:szCs w:val="31"/>
          <w:lang w:eastAsia="ru-RU"/>
        </w:rPr>
        <w:t>от 20 февраля 2009 года N 2-ОЗ</w:t>
      </w:r>
    </w:p>
    <w:p w:rsidR="0035769D" w:rsidRPr="0035769D" w:rsidRDefault="0035769D" w:rsidP="0035769D">
      <w:pPr>
        <w:shd w:val="clear" w:color="auto" w:fill="FFFFFF"/>
        <w:spacing w:before="153" w:after="77" w:line="288" w:lineRule="atLeast"/>
        <w:jc w:val="center"/>
        <w:textAlignment w:val="baseline"/>
        <w:rPr>
          <w:rFonts w:ascii="Arial" w:eastAsia="Times New Roman" w:hAnsi="Arial" w:cs="Arial"/>
          <w:color w:val="3C3C3C"/>
          <w:spacing w:val="2"/>
          <w:sz w:val="31"/>
          <w:szCs w:val="31"/>
          <w:lang w:eastAsia="ru-RU"/>
        </w:rPr>
      </w:pPr>
      <w:r w:rsidRPr="0035769D">
        <w:rPr>
          <w:rFonts w:ascii="Arial" w:eastAsia="Times New Roman" w:hAnsi="Arial" w:cs="Arial"/>
          <w:color w:val="3C3C3C"/>
          <w:spacing w:val="2"/>
          <w:sz w:val="31"/>
          <w:szCs w:val="31"/>
          <w:lang w:eastAsia="ru-RU"/>
        </w:rPr>
        <w:t>О противодействии коррупции в Свердловской области</w:t>
      </w:r>
    </w:p>
    <w:p w:rsidR="0035769D" w:rsidRPr="0035769D" w:rsidRDefault="0035769D" w:rsidP="0035769D">
      <w:pPr>
        <w:shd w:val="clear" w:color="auto" w:fill="FFFFFF"/>
        <w:spacing w:after="0" w:line="322" w:lineRule="atLeast"/>
        <w:jc w:val="center"/>
        <w:textAlignment w:val="baseline"/>
        <w:rPr>
          <w:rFonts w:ascii="Arial" w:eastAsia="Times New Roman" w:hAnsi="Arial" w:cs="Arial"/>
          <w:color w:val="2D2D2D"/>
          <w:spacing w:val="2"/>
          <w:sz w:val="21"/>
          <w:szCs w:val="21"/>
          <w:lang w:eastAsia="ru-RU"/>
        </w:rPr>
      </w:pPr>
      <w:r w:rsidRPr="0035769D">
        <w:rPr>
          <w:rFonts w:ascii="Arial" w:eastAsia="Times New Roman" w:hAnsi="Arial" w:cs="Arial"/>
          <w:color w:val="2D2D2D"/>
          <w:spacing w:val="2"/>
          <w:sz w:val="21"/>
          <w:szCs w:val="21"/>
          <w:lang w:eastAsia="ru-RU"/>
        </w:rPr>
        <w:t>(с изменениями на 6 июня 2014 года)</w:t>
      </w:r>
    </w:p>
    <w:p w:rsidR="0035769D" w:rsidRPr="0035769D" w:rsidRDefault="0035769D" w:rsidP="0035769D">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35769D">
        <w:rPr>
          <w:rFonts w:ascii="Arial" w:eastAsia="Times New Roman" w:hAnsi="Arial" w:cs="Arial"/>
          <w:color w:val="2D2D2D"/>
          <w:spacing w:val="2"/>
          <w:sz w:val="21"/>
          <w:szCs w:val="21"/>
          <w:lang w:eastAsia="ru-RU"/>
        </w:rPr>
        <w:t>____________________________________________________________________</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t>Документ с изменениями, внесенными:</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r>
      <w:hyperlink r:id="rId4" w:history="1">
        <w:r w:rsidRPr="0035769D">
          <w:rPr>
            <w:rFonts w:ascii="Arial" w:eastAsia="Times New Roman" w:hAnsi="Arial" w:cs="Arial"/>
            <w:color w:val="00466E"/>
            <w:spacing w:val="2"/>
            <w:sz w:val="21"/>
            <w:u w:val="single"/>
            <w:lang w:eastAsia="ru-RU"/>
          </w:rPr>
          <w:t>Законом Свердловской области от 22 октября 2009 года N 90-ОЗ</w:t>
        </w:r>
      </w:hyperlink>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t>(Областная газета, N 323-324, 27.10.2009);</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r>
      <w:hyperlink r:id="rId5" w:history="1">
        <w:r w:rsidRPr="0035769D">
          <w:rPr>
            <w:rFonts w:ascii="Arial" w:eastAsia="Times New Roman" w:hAnsi="Arial" w:cs="Arial"/>
            <w:color w:val="00466E"/>
            <w:spacing w:val="2"/>
            <w:sz w:val="21"/>
            <w:u w:val="single"/>
            <w:lang w:eastAsia="ru-RU"/>
          </w:rPr>
          <w:t>Законом Свердловской области от 10 июня 2010 года N 33-ОЗ</w:t>
        </w:r>
      </w:hyperlink>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t>(Областная газета, N 207-208, 16.06.2010);</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r>
      <w:hyperlink r:id="rId6" w:history="1">
        <w:r w:rsidRPr="0035769D">
          <w:rPr>
            <w:rFonts w:ascii="Arial" w:eastAsia="Times New Roman" w:hAnsi="Arial" w:cs="Arial"/>
            <w:color w:val="00466E"/>
            <w:spacing w:val="2"/>
            <w:sz w:val="21"/>
            <w:u w:val="single"/>
            <w:lang w:eastAsia="ru-RU"/>
          </w:rPr>
          <w:t>Законом Свердловской области от 9 марта 2011 года N 9-ОЗ</w:t>
        </w:r>
      </w:hyperlink>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t>(Областная газета, N 73-74, 12.03.2011);</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r>
      <w:hyperlink r:id="rId7" w:history="1">
        <w:r w:rsidRPr="0035769D">
          <w:rPr>
            <w:rFonts w:ascii="Arial" w:eastAsia="Times New Roman" w:hAnsi="Arial" w:cs="Arial"/>
            <w:color w:val="00466E"/>
            <w:spacing w:val="2"/>
            <w:sz w:val="21"/>
            <w:u w:val="single"/>
            <w:lang w:eastAsia="ru-RU"/>
          </w:rPr>
          <w:t>Законом Свердловской области от 23 мая 2011 года N 30-ОЗ</w:t>
        </w:r>
      </w:hyperlink>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t>(Областная газета, N 175-177, 25.05.2011) (о порядке вступления в силу см.</w:t>
      </w:r>
      <w:r w:rsidRPr="0035769D">
        <w:rPr>
          <w:rFonts w:ascii="Arial" w:eastAsia="Times New Roman" w:hAnsi="Arial" w:cs="Arial"/>
          <w:color w:val="2D2D2D"/>
          <w:spacing w:val="2"/>
          <w:sz w:val="21"/>
          <w:lang w:eastAsia="ru-RU"/>
        </w:rPr>
        <w:t> </w:t>
      </w:r>
      <w:hyperlink r:id="rId8" w:history="1">
        <w:r w:rsidRPr="0035769D">
          <w:rPr>
            <w:rFonts w:ascii="Arial" w:eastAsia="Times New Roman" w:hAnsi="Arial" w:cs="Arial"/>
            <w:color w:val="00466E"/>
            <w:spacing w:val="2"/>
            <w:sz w:val="21"/>
            <w:u w:val="single"/>
            <w:lang w:eastAsia="ru-RU"/>
          </w:rPr>
          <w:t>статью 56 Закона Свердловской области от 23 мая 2011 года N 30-ОЗ</w:t>
        </w:r>
      </w:hyperlink>
      <w:r w:rsidRPr="0035769D">
        <w:rPr>
          <w:rFonts w:ascii="Arial" w:eastAsia="Times New Roman" w:hAnsi="Arial" w:cs="Arial"/>
          <w:color w:val="2D2D2D"/>
          <w:spacing w:val="2"/>
          <w:sz w:val="21"/>
          <w:szCs w:val="21"/>
          <w:lang w:eastAsia="ru-RU"/>
        </w:rPr>
        <w:t>);</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r>
      <w:hyperlink r:id="rId9" w:history="1">
        <w:r w:rsidRPr="0035769D">
          <w:rPr>
            <w:rFonts w:ascii="Arial" w:eastAsia="Times New Roman" w:hAnsi="Arial" w:cs="Arial"/>
            <w:color w:val="00466E"/>
            <w:spacing w:val="2"/>
            <w:sz w:val="21"/>
            <w:u w:val="single"/>
            <w:lang w:eastAsia="ru-RU"/>
          </w:rPr>
          <w:t>Законом Свердловской области от 9 ноября 2011 года N 109-ОЗ</w:t>
        </w:r>
      </w:hyperlink>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t>(Областная газета, N 417-420, 12.11.2011);</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r>
      <w:hyperlink r:id="rId10" w:history="1">
        <w:r w:rsidRPr="0035769D">
          <w:rPr>
            <w:rFonts w:ascii="Arial" w:eastAsia="Times New Roman" w:hAnsi="Arial" w:cs="Arial"/>
            <w:color w:val="00466E"/>
            <w:spacing w:val="2"/>
            <w:sz w:val="21"/>
            <w:u w:val="single"/>
            <w:lang w:eastAsia="ru-RU"/>
          </w:rPr>
          <w:t>Законом Свердловской области от 21 марта 2012 года N 20-ОЗ</w:t>
        </w:r>
      </w:hyperlink>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t>(Областная газета, N 117-118, 23.03.2012);</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r>
      <w:hyperlink r:id="rId11" w:history="1">
        <w:r w:rsidRPr="0035769D">
          <w:rPr>
            <w:rFonts w:ascii="Arial" w:eastAsia="Times New Roman" w:hAnsi="Arial" w:cs="Arial"/>
            <w:color w:val="00466E"/>
            <w:spacing w:val="2"/>
            <w:sz w:val="21"/>
            <w:u w:val="single"/>
            <w:lang w:eastAsia="ru-RU"/>
          </w:rPr>
          <w:t>Законом Свердловской области от 17 октября 2013 года N 98-ОЗ</w:t>
        </w:r>
      </w:hyperlink>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t>(Областная газета, N 475-477, 19.10.2013);</w:t>
      </w:r>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br/>
      </w:r>
      <w:hyperlink r:id="rId12" w:history="1">
        <w:r w:rsidRPr="0035769D">
          <w:rPr>
            <w:rFonts w:ascii="Arial" w:eastAsia="Times New Roman" w:hAnsi="Arial" w:cs="Arial"/>
            <w:color w:val="00466E"/>
            <w:spacing w:val="2"/>
            <w:sz w:val="21"/>
            <w:u w:val="single"/>
            <w:lang w:eastAsia="ru-RU"/>
          </w:rPr>
          <w:t>Законом Свердловской области от 6 июня 2014 года N 46-ОЗ</w:t>
        </w:r>
      </w:hyperlink>
      <w:r w:rsidRPr="0035769D">
        <w:rPr>
          <w:rFonts w:ascii="Arial" w:eastAsia="Times New Roman" w:hAnsi="Arial" w:cs="Arial"/>
          <w:color w:val="2D2D2D"/>
          <w:spacing w:val="2"/>
          <w:sz w:val="21"/>
          <w:lang w:eastAsia="ru-RU"/>
        </w:rPr>
        <w:t> </w:t>
      </w:r>
      <w:r w:rsidRPr="0035769D">
        <w:rPr>
          <w:rFonts w:ascii="Arial" w:eastAsia="Times New Roman" w:hAnsi="Arial" w:cs="Arial"/>
          <w:color w:val="2D2D2D"/>
          <w:spacing w:val="2"/>
          <w:sz w:val="21"/>
          <w:szCs w:val="21"/>
          <w:lang w:eastAsia="ru-RU"/>
        </w:rPr>
        <w:t>(Областная газета, N 101, 07.06.2014).</w:t>
      </w:r>
      <w:r w:rsidRPr="0035769D">
        <w:rPr>
          <w:rFonts w:ascii="Arial" w:eastAsia="Times New Roman" w:hAnsi="Arial" w:cs="Arial"/>
          <w:color w:val="2D2D2D"/>
          <w:spacing w:val="2"/>
          <w:sz w:val="21"/>
          <w:lang w:eastAsia="ru-RU"/>
        </w:rPr>
        <w:t> </w:t>
      </w: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lastRenderedPageBreak/>
        <w:t>Принят</w:t>
      </w: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Областной Думой</w:t>
      </w: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Законодательного Собрания</w:t>
      </w: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Свердловской области</w:t>
      </w: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10 февраля 2009 года</w:t>
      </w:r>
    </w:p>
    <w:p w:rsidR="0035769D" w:rsidRPr="0035769D" w:rsidRDefault="0035769D" w:rsidP="0035769D">
      <w:pPr>
        <w:spacing w:after="0" w:line="240" w:lineRule="auto"/>
        <w:jc w:val="right"/>
        <w:rPr>
          <w:rFonts w:ascii="Times New Roman" w:hAnsi="Times New Roman" w:cs="Times New Roman"/>
          <w:sz w:val="24"/>
          <w:szCs w:val="24"/>
        </w:rPr>
      </w:pP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Одобрен</w:t>
      </w: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Палатой Представителей</w:t>
      </w: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Законодательного Собрания</w:t>
      </w: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Свердловской области</w:t>
      </w:r>
    </w:p>
    <w:p w:rsidR="0035769D" w:rsidRPr="0035769D" w:rsidRDefault="0035769D" w:rsidP="0035769D">
      <w:pPr>
        <w:spacing w:after="0" w:line="240" w:lineRule="auto"/>
        <w:jc w:val="right"/>
        <w:rPr>
          <w:rFonts w:ascii="Times New Roman" w:hAnsi="Times New Roman" w:cs="Times New Roman"/>
          <w:sz w:val="24"/>
          <w:szCs w:val="24"/>
        </w:rPr>
      </w:pPr>
      <w:r w:rsidRPr="0035769D">
        <w:rPr>
          <w:rFonts w:ascii="Times New Roman" w:hAnsi="Times New Roman" w:cs="Times New Roman"/>
          <w:sz w:val="24"/>
          <w:szCs w:val="24"/>
        </w:rPr>
        <w:t>19 февраля 2009 года</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Глава 1. Общие положения (статьи 1 - 4)</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 Отношения, регулируемые настоящим Законом</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Настоящим Законом регулируются отношения в сфере противодействия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2. Основные понятия, применяемые в настоящем Законе</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В настоящем Законе применяются следующие основные понятия: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в редакции, введенной в действие с 7 ноября 2009 года Законом Свердловской области от 22 октября 2009 года N 90-ОЗ.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контроль за расходами - контроль за соответствием расходов лиц, замещающих государственные должности Свердловской области, муниципальные должности на постоянной основе в муниципальных образованиях, расположенных на территории Свердловской области,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дополнительно включен с 18 июня 2014 года Законом Свердловской области от 6 июня 2014 года N 46-ОЗ)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3. Правовая основа противодействия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 xml:space="preserve">Правовую основу противодействия коррупции в Свердловской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Устав Свердловской области, настоящий Закон, другие законы </w:t>
      </w:r>
      <w:r w:rsidRPr="0035769D">
        <w:rPr>
          <w:rFonts w:ascii="Times New Roman" w:hAnsi="Times New Roman" w:cs="Times New Roman"/>
          <w:sz w:val="24"/>
          <w:szCs w:val="24"/>
        </w:rPr>
        <w:lastRenderedPageBreak/>
        <w:t>Свердловской области, иные нормативные правовые акты Свердловской области и муниципальные правовые акты.</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4. Основные принципы противодействия коррупции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Противодействие коррупции в Свердловской области в соответствии с федеральным законом основывается на следующих основных принципах:</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признание, обеспечение и защита основных прав и свобод человека и гражданина;</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законность;</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неотвратимость ответственности за совершение коррупционных правонарушений;</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6) приоритетное применение мер по предупреждению коррупции;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Глава 2. Система мер по профилактике коррупции в Свердловской области (статьи 5 - 12)</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5. Меры по профилактике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Мерами по профилактике коррупции в Свердловской области являются: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формирование и реализация государственных программ Свердловской области по профилактике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в редакции, введенной в действие с 5 июня 2011 года Законом Свердловской области от 23 мая 2011 года N 30-ОЗ; в редакции, введенной в действие с 20 октября 2013 года Законом Свердловской области от 17 октября 2013 года N 98-ОЗ.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антикоррупционный мониторинг;</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совершенствование особенностей организации и прохождения государственной гражданской службы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 формирование в обществе нетерпимости к коррупционному поведению;</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8) иные меры, предусмотренные федеральными законами и настоящим Законом.</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в редакции, введенной в действие с 18 июня 2014 года Законом Свердловской области от 6 июня 2014 года N 46-ОЗ.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6. Формирование и реализация государственных программ Свердловской области по профилактике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 xml:space="preserve">(Наименование в редакции, введенной в действие с 5 июня 2011 года </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 xml:space="preserve">Законом Свердловской области от 23 мая 2011 года N 30-ОЗ; </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 xml:space="preserve">в редакции, введенной в действие с 20 октября 2013 года </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 xml:space="preserve">Законом Свердловской области от 17 октября 2013 года N 98-ОЗ. - </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 xml:space="preserve">См. предыдущую редакцию) </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lastRenderedPageBreak/>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в редакции, введенной в действие с 5 июня 2011 года Законом Свердловской области от 23 мая 2011 года N 30-ОЗ.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в редакции, введенной в действие с 20 октября 2013 года Законом Свердловской области от 17 октября 2013 года N 98-ОЗ.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(Часть дополнительно включена с 27 июня 2010 года Законом Свердловской области от 10 июня 2010 года N 33-ОЗ)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Институты гражданского общества и граждане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lastRenderedPageBreak/>
        <w:t>(Часть в редакции, введенной в действие с 3 апреля 2012 года Законом Свердловской области от 21 марта 2012 года N 20-ОЗ.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в редакции, введенной в действие с 7 ноября 2009 года Законом Свердловской области от 22 октября 2009 года N 90-ОЗ.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8. Антикоррупционный мониторинг</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(Пункт в редакции, введенной в действие с 5 июня 2011 года Законом Свердловской области от 23 мая 2011 года N 30-ОЗ; в редакции, введенной в действие с 20 октября 2013 года Законом Свердловской области от 17 октября 2013 года N 98-ОЗ.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9. Совершенствование особенностей организации и прохождения государственной гражданской службы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В целях повышения эффективности противодействия коррупции в Свердловской области осуществляются: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оптимизация численности государственных гражданских служащих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повышение уровня оплаты труда и социальной защищенности государственных гражданских служащих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принятие планов противодействия коррупции в государственных органах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 иные меры, предусмотренные законодательством Российской Федерации и законодательством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10. Формирование в обществе нетерпимости к коррупционному поведению</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производство и распространение социальной рекламы о противодействии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организацию творческих конкурсов в сфере противодействия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lastRenderedPageBreak/>
        <w:t>5) осуществление иных мероприятий, направленных на противодействие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(Абзац в редакции, введенной в действие с 13 ноября 2011 года Законом Свердловской области от 9 ноября 2011 года N 109-ОЗ.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 иной информации, за исключением сведений, доступ к которым ограничен на основании федеральных законов.</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12-1. Контроль за расходами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Лицо, замещающее государственную должность Свердловской области или муниципальную должность на постоянной основе в муниципальном образовании, расположенном на территории Свердловской области, в соответствии с федеральным законом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lastRenderedPageBreak/>
        <w:t>2. 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Сведения, указанные в пункте 1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Сведения, указанные в пункте 1 настоящей статьи, представляются мировыми судьями Свердловской области в порядке, установленном законодательством Российской Федерации.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Сведения, указанные в пункте 1 настоящей статьи, представляются по форме, утвержденной нормативным правовым актом Губернатора Свердловской области, до 1 апреля года, следующего за отчетным:</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Сведения, указанные в пункте 1 настоящей статьи, представляются по форме, утвержденной нормативным правовым актом Губернатора Свердловской области, до 1 апреля года, следующего за отчетным:</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лицами, замещающими на постоянной основе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вне территорий управленческих округов Свердловской области, - Губернатору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лицами, замещающими на постоянной основе муниципальные должности депутатов представительных органов муниципальных образований, расположенных на территориях управленческих округов Свердловской области, - в администрации соответствующих управленческих округов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lastRenderedPageBreak/>
        <w:t>3. Проверка достоверности и полноты сведений, указанных в пункте 1 настоящей статьи, осуществляется в соответствии с законодательством Российской Федерации.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частях четвертой и пятой пункта 2 настоящей статьи, и уведомляет соответствующих лиц о принятых решениях об осуществлении контроля за расходами.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Решение об осуществлении контроля за расходами лиц, указанных в частях четвертой и пятой пункта 2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Контроль за расходами лиц, указанных в частях четвертой и пятой пункта 2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Контроль за расходами мировых судей Свердловской области осуществляется в порядке, установленном законодательством Российской Федерации.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дополнительно включена с 18 июня 2014 года Законом Свердловской области от 6 июня 2014 года N 46-ОЗ)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Глава 3. Организационные основы противодействия коррупции в Свердловской области (статьи 13 - 16)</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13. Полномочия высших органов государственной власти Свердловской области в сфере противодействия коррупции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Законодательное Собрание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принимает законы Свердловской области, регулирующие отношения в сфере противодействия коррупции;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в редакции, введенной в действие с 1 декабря 2011 года Законом Свердловской области от 23 мая 2011 года N 30-ОЗ.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lastRenderedPageBreak/>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регламентом Законодательного Собрания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дополнительно включен с 7 ноября 2009 года Законом Свердловской области от 22 октября 2009 года N 90-ОЗ; в редакции, введенной в действие с 1 декабря 2011 года Законом Свердловской области от 23 мая 2011 года N 30-ОЗ.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Губернатор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организует исполнение законов Свердловской области, регулирующих отношения в сфере противодействия коррупции;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обеспечивает осуществление государственными органами Свердловской области мер по профилактике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определяет состав, порядок формирования и деятельности уполномоченного органа по противодействию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в редакции, введенной в действие с 7 ноября 2009 года Законом Свердловской области от 22 октября 2009 года N 90-ОЗ.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6) утверждает порядок проведения антикоррупционного мониторинга;</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частях первой, третьей, пятой, седьмой - девятой пункта 3 статьи 17 настоящего Закона, и лиц, замещающих муниципальные должности на постоянной основе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пункте 1 статьи 12-1 настоящего Закона, и осуществлением в отношении них контроля за расходами;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дополнительно включен с 18 июня 2014 года Законом Свердловской области от 6 июня 2014 года N 46-ОЗ)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lastRenderedPageBreak/>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в редакции, введенной в действие с 18 июня 2014 года Законом Свердловской области от 6 июня 2014 года N 46-ОЗ.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Правительство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обеспечивает исполнение законов Свердловской области, регулирующих отношения в сфере противодействия коррупции;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утверждает порядок составления и ведения реестров и паспортов государственных услуг, предоставляемых гражданам и организациям;</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 организует принятие планов противодействия коррупции в исполнительных органах государственной власти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дополнительно включен с 7 ноября 2009 года Законом Свердловской области от 22 октября 2009 года N 90-ОЗ)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14. Полномочия уполномоченного органа по противодействию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Уполномоченный орган по противодействию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разрабатывает и представляет Губернатору Свердловской области предложения по координации деятельности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в редакции, введенной в действие с 7 ноября 2009 года Законом Свердловской области от 22 октября 2009 года N 90-ОЗ.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рассматривает результаты реализации государственных программ Свердловской области по профилактике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 xml:space="preserve">(Подпункт в редакции, введенной в действие с 7 ноября 2009 года Законом Свердловской области от 22 октября 2009 года N 90-ОЗ; в редакции, введенной в действие с 5 июня 2011 </w:t>
      </w:r>
      <w:r w:rsidRPr="0035769D">
        <w:rPr>
          <w:rFonts w:ascii="Times New Roman" w:hAnsi="Times New Roman" w:cs="Times New Roman"/>
          <w:sz w:val="24"/>
          <w:szCs w:val="24"/>
        </w:rPr>
        <w:lastRenderedPageBreak/>
        <w:t>года Законом Свердловской области от 23 мая 2011 года N 30-ОЗ; в редакции, введенной в действие с 20 октября 2013 года Законом Свердловской области от 17 октября 2013 года N 98-ОЗ.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2-1) осуществляет оценку решений и действий (бездействия) лиц, замещающих государственные должности Свердловской области в Правительстве Свердловской области, в случаях выявления признаков конфликта интересов и (или) коррупционного поведения;</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(Подпункт дополнительно включен с 23 марта 2011 года Законом Свердловской области от 9 марта 2011 года N 9-ОЗ)</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организует антикоррупционный мониторинг;</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содействует формированию в обществе нетерпимости к коррупционному поведению;</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5) осуществляет другие полномочия в сфере противодействия коррупции в Свердловской области, установленные нормативными правовыми актами Свердловской области, принимаемыми Губернатором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в редакции, введенной в действие с 20 октября 2013 года Законом Свердловской области от 17 октября 2013 года N 98-ОЗ.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16. Финансовое обеспечение мер по профилактике коррупции в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Глава 4. Заключительные положения (статьи 17 - 18)</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17. Ответственность за нарушение законодательства о противодействии коррупции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1. Ответственность за совершение коррупционных правонарушений в Свердловской области устанавливается федеральными законами.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пункте 3 настоящей статьи.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пункте 1 статьи 12-1 настоящего Закона, и осуществлением в отношении него контроля за расходами, в порядке, предусмотренном в пункте 3 настоящей статьи.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Лицо, замещающее государственную должность председателя Правительства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назначенного на эту должность по представлению председателя Правительства Свердловской области, осуществляется Губернатором Свердловской области по представлению председателя Правительства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Полномочия мирового судьи Свердловской области прекращаются решением квалификационной коллегии судей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Полномочия лица, замещающего государственную должность Уполномоченного по правам человека в Свердловской области или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lastRenderedPageBreak/>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4. В соответствии с федеральным законом применение мер юридической ответственности к лицам, замещающим муниципальные должности на постоянной основе в муниципальных образованиях, расположенных на территории Свердловской области, осуществляется в порядке, предусмотренном федеральным законом и уставами соответствующих муниципальных образований.</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в редакции, введенной в действие с 18 июня 2014 года Законом Свердловской области от 6 июня 2014 года N 46-ОЗ.</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Статья 18. Вступление в силу настоящего Закона</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Настоящий Закон вступает в силу через десять дней после его официального опубликования.</w:t>
      </w: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Губернатор</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Свердловской области</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Э.Э.Россель</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г.Екатеринбург</w:t>
      </w:r>
    </w:p>
    <w:p w:rsidR="0035769D"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20 февраля 2009 года</w:t>
      </w:r>
    </w:p>
    <w:p w:rsidR="00E84541" w:rsidRPr="0035769D" w:rsidRDefault="0035769D" w:rsidP="0035769D">
      <w:pPr>
        <w:spacing w:after="0" w:line="240" w:lineRule="auto"/>
        <w:jc w:val="both"/>
        <w:rPr>
          <w:rFonts w:ascii="Times New Roman" w:hAnsi="Times New Roman" w:cs="Times New Roman"/>
          <w:sz w:val="24"/>
          <w:szCs w:val="24"/>
        </w:rPr>
      </w:pPr>
      <w:r w:rsidRPr="0035769D">
        <w:rPr>
          <w:rFonts w:ascii="Times New Roman" w:hAnsi="Times New Roman" w:cs="Times New Roman"/>
          <w:sz w:val="24"/>
          <w:szCs w:val="24"/>
        </w:rPr>
        <w:t>N 2-ОЗ</w:t>
      </w:r>
    </w:p>
    <w:sectPr w:rsidR="00E84541" w:rsidRPr="0035769D" w:rsidSect="00E84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5769D"/>
    <w:rsid w:val="0035769D"/>
    <w:rsid w:val="00A55F70"/>
    <w:rsid w:val="00E8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41"/>
  </w:style>
  <w:style w:type="paragraph" w:styleId="1">
    <w:name w:val="heading 1"/>
    <w:basedOn w:val="a"/>
    <w:link w:val="10"/>
    <w:uiPriority w:val="9"/>
    <w:qFormat/>
    <w:rsid w:val="00357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69D"/>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357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57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769D"/>
  </w:style>
  <w:style w:type="character" w:styleId="a3">
    <w:name w:val="Hyperlink"/>
    <w:basedOn w:val="a0"/>
    <w:uiPriority w:val="99"/>
    <w:semiHidden/>
    <w:unhideWhenUsed/>
    <w:rsid w:val="0035769D"/>
    <w:rPr>
      <w:color w:val="0000FF"/>
      <w:u w:val="single"/>
    </w:rPr>
  </w:style>
</w:styles>
</file>

<file path=word/webSettings.xml><?xml version="1.0" encoding="utf-8"?>
<w:webSettings xmlns:r="http://schemas.openxmlformats.org/officeDocument/2006/relationships" xmlns:w="http://schemas.openxmlformats.org/wordprocessingml/2006/main">
  <w:divs>
    <w:div w:id="1377392247">
      <w:bodyDiv w:val="1"/>
      <w:marLeft w:val="0"/>
      <w:marRight w:val="0"/>
      <w:marTop w:val="0"/>
      <w:marBottom w:val="0"/>
      <w:divBdr>
        <w:top w:val="none" w:sz="0" w:space="0" w:color="auto"/>
        <w:left w:val="none" w:sz="0" w:space="0" w:color="auto"/>
        <w:bottom w:val="none" w:sz="0" w:space="0" w:color="auto"/>
        <w:right w:val="none" w:sz="0" w:space="0" w:color="auto"/>
      </w:divBdr>
      <w:divsChild>
        <w:div w:id="1528980315">
          <w:marLeft w:val="0"/>
          <w:marRight w:val="0"/>
          <w:marTop w:val="0"/>
          <w:marBottom w:val="0"/>
          <w:divBdr>
            <w:top w:val="none" w:sz="0" w:space="0" w:color="auto"/>
            <w:left w:val="none" w:sz="0" w:space="0" w:color="auto"/>
            <w:bottom w:val="none" w:sz="0" w:space="0" w:color="auto"/>
            <w:right w:val="none" w:sz="0" w:space="0" w:color="auto"/>
          </w:divBdr>
        </w:div>
      </w:divsChild>
    </w:div>
    <w:div w:id="1597133441">
      <w:bodyDiv w:val="1"/>
      <w:marLeft w:val="0"/>
      <w:marRight w:val="0"/>
      <w:marTop w:val="0"/>
      <w:marBottom w:val="0"/>
      <w:divBdr>
        <w:top w:val="none" w:sz="0" w:space="0" w:color="auto"/>
        <w:left w:val="none" w:sz="0" w:space="0" w:color="auto"/>
        <w:bottom w:val="none" w:sz="0" w:space="0" w:color="auto"/>
        <w:right w:val="none" w:sz="0" w:space="0" w:color="auto"/>
      </w:divBdr>
    </w:div>
    <w:div w:id="1751929223">
      <w:bodyDiv w:val="1"/>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952971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895297163" TargetMode="External"/><Relationship Id="rId12" Type="http://schemas.openxmlformats.org/officeDocument/2006/relationships/hyperlink" Target="http://docs.cntd.ru/document/4123275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895286708" TargetMode="External"/><Relationship Id="rId11" Type="http://schemas.openxmlformats.org/officeDocument/2006/relationships/hyperlink" Target="http://docs.cntd.ru/document/453129946" TargetMode="External"/><Relationship Id="rId5" Type="http://schemas.openxmlformats.org/officeDocument/2006/relationships/hyperlink" Target="http://docs.cntd.ru/document/895256428" TargetMode="External"/><Relationship Id="rId10" Type="http://schemas.openxmlformats.org/officeDocument/2006/relationships/hyperlink" Target="http://docs.cntd.ru/document/453115893" TargetMode="External"/><Relationship Id="rId4" Type="http://schemas.openxmlformats.org/officeDocument/2006/relationships/hyperlink" Target="http://docs.cntd.ru/document/895221993" TargetMode="External"/><Relationship Id="rId9" Type="http://schemas.openxmlformats.org/officeDocument/2006/relationships/hyperlink" Target="http://docs.cntd.ru/document/4531137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5292</Words>
  <Characters>30168</Characters>
  <Application>Microsoft Office Word</Application>
  <DocSecurity>0</DocSecurity>
  <Lines>251</Lines>
  <Paragraphs>70</Paragraphs>
  <ScaleCrop>false</ScaleCrop>
  <Company>Home</Company>
  <LinksUpToDate>false</LinksUpToDate>
  <CharactersWithSpaces>35390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2014-11-22T05:13:00Z</dcterms:created>
  <dcterms:modified xsi:type="dcterms:W3CDTF">2014-11-22T05:16:00Z</dcterms:modified>
</cp:coreProperties>
</file>